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采购公告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sz w:val="36"/>
          <w:szCs w:val="36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河南中州铝厂有限公司拟对食堂</w:t>
      </w:r>
      <w:r>
        <w:rPr>
          <w:rFonts w:hint="eastAsia" w:ascii="仿宋" w:hAnsi="仿宋" w:eastAsia="仿宋"/>
          <w:sz w:val="32"/>
          <w:szCs w:val="32"/>
          <w:lang w:eastAsia="zh-CN"/>
        </w:rPr>
        <w:t>所需大米</w:t>
      </w:r>
      <w:r>
        <w:rPr>
          <w:rFonts w:hint="eastAsia" w:ascii="仿宋" w:hAnsi="仿宋" w:eastAsia="仿宋"/>
          <w:sz w:val="32"/>
          <w:szCs w:val="32"/>
        </w:rPr>
        <w:t>进行公开询比采购，公告如下：</w:t>
      </w:r>
    </w:p>
    <w:p>
      <w:pPr>
        <w:pStyle w:val="9"/>
        <w:numPr>
          <w:ilvl w:val="0"/>
          <w:numId w:val="0"/>
        </w:numPr>
        <w:ind w:left="640" w:left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采购人名称:河南中州铝厂有限公司</w:t>
      </w:r>
    </w:p>
    <w:p>
      <w:pPr>
        <w:numPr>
          <w:ilvl w:val="0"/>
          <w:numId w:val="0"/>
        </w:numPr>
        <w:ind w:left="640" w:leftChars="0"/>
        <w:rPr>
          <w:rFonts w:ascii="黑体" w:hAnsi="黑体" w:eastAsia="黑体" w:cs="黑体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采购编号：</w:t>
      </w:r>
      <w:r>
        <w:rPr>
          <w:rFonts w:ascii="黑体" w:hAnsi="黑体" w:eastAsia="黑体" w:cs="黑体"/>
          <w:b/>
          <w:color w:val="auto"/>
          <w:spacing w:val="0"/>
          <w:position w:val="0"/>
          <w:sz w:val="28"/>
          <w:shd w:val="clear" w:fill="auto"/>
        </w:rPr>
        <w:t xml:space="preserve">CG-ZZLC-202505-YXZX-FC-001  </w:t>
      </w:r>
    </w:p>
    <w:p>
      <w:pPr>
        <w:numPr>
          <w:ilvl w:val="0"/>
          <w:numId w:val="1"/>
        </w:numPr>
        <w:tabs>
          <w:tab w:val="left" w:pos="560"/>
        </w:tabs>
        <w:spacing w:before="0" w:after="0" w:line="240" w:lineRule="auto"/>
        <w:ind w:left="200" w:right="0" w:firstLine="0"/>
        <w:jc w:val="both"/>
        <w:rPr>
          <w:rFonts w:ascii="黑体" w:hAnsi="黑体" w:eastAsia="黑体" w:cs="黑体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三、</w:t>
      </w:r>
      <w:r>
        <w:rPr>
          <w:rFonts w:hint="eastAsia" w:ascii="仿宋" w:hAnsi="仿宋" w:eastAsia="仿宋"/>
          <w:sz w:val="32"/>
          <w:szCs w:val="32"/>
          <w:highlight w:val="none"/>
        </w:rPr>
        <w:t>项目名称：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25年7月-26年6月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 xml:space="preserve"> 食堂食品采购-大米</w:t>
      </w:r>
    </w:p>
    <w:p>
      <w:pPr>
        <w:numPr>
          <w:ilvl w:val="0"/>
          <w:numId w:val="0"/>
        </w:numPr>
        <w:ind w:left="640" w:leftChars="0"/>
        <w:rPr>
          <w:rFonts w:hint="default" w:ascii="仿宋" w:hAnsi="仿宋" w:eastAsia="仿宋"/>
          <w:b/>
          <w:bCs/>
          <w:sz w:val="32"/>
          <w:szCs w:val="32"/>
          <w:highlight w:val="green"/>
          <w:lang w:val="en-US" w:eastAsia="zh-CN"/>
        </w:rPr>
      </w:pPr>
    </w:p>
    <w:p>
      <w:pPr>
        <w:ind w:left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、公开询比货物的规格、数量及要求见下表：</w:t>
      </w:r>
    </w:p>
    <w:tbl>
      <w:tblPr>
        <w:tblStyle w:val="6"/>
        <w:tblW w:w="996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611"/>
        <w:gridCol w:w="1992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611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名称 </w:t>
            </w:r>
          </w:p>
        </w:tc>
        <w:tc>
          <w:tcPr>
            <w:tcW w:w="1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规格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611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大米（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品牌）</w:t>
            </w:r>
          </w:p>
        </w:tc>
        <w:tc>
          <w:tcPr>
            <w:tcW w:w="1992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25kg/袋</w:t>
            </w:r>
          </w:p>
        </w:tc>
        <w:tc>
          <w:tcPr>
            <w:tcW w:w="199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袋</w:t>
            </w:r>
          </w:p>
        </w:tc>
        <w:tc>
          <w:tcPr>
            <w:tcW w:w="1993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、报价人资格必须符合下列要求：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1、在中华人民共和国依照《中华人民共和国公司法》注册的具有法人资格的、有能力提供采购所需的生产厂家或供应商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公司内部分公司、派出机构等可持有效证件参与采购活动。</w:t>
      </w:r>
      <w:r>
        <w:rPr>
          <w:rFonts w:hint="eastAsia" w:ascii="仿宋" w:hAnsi="仿宋" w:eastAsia="仿宋"/>
          <w:sz w:val="32"/>
          <w:szCs w:val="32"/>
        </w:rPr>
        <w:t>（提供企业法人营业执照、银行开户许可证复印件、食品经营许可证、具有法律效力的授权证明、相关资质复印件盖章），具有固定经营场所、良好的贮存条件，参加者近两年无违法经营及食品安全事故等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2、具有较强的配送能力，必须配备专用的配送车辆和专业的配送队伍，配送过程符合食品安全卫生要求，所需费用由供货方自行解决，在</w:t>
      </w:r>
      <w:r>
        <w:rPr>
          <w:rFonts w:hint="eastAsia" w:ascii="仿宋" w:hAnsi="仿宋" w:eastAsia="仿宋"/>
          <w:sz w:val="32"/>
          <w:szCs w:val="32"/>
          <w:lang w:eastAsia="zh-CN"/>
        </w:rPr>
        <w:t>接到</w:t>
      </w:r>
      <w:r>
        <w:rPr>
          <w:rFonts w:hint="eastAsia" w:ascii="仿宋" w:hAnsi="仿宋" w:eastAsia="仿宋"/>
          <w:sz w:val="32"/>
          <w:szCs w:val="32"/>
        </w:rPr>
        <w:t>通知24小时内送货到需方指定地点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3、供货后，</w:t>
      </w:r>
      <w:r>
        <w:rPr>
          <w:rFonts w:hint="eastAsia" w:ascii="仿宋" w:hAnsi="仿宋" w:eastAsia="仿宋"/>
          <w:sz w:val="32"/>
          <w:szCs w:val="32"/>
          <w:lang w:eastAsia="zh-CN"/>
        </w:rPr>
        <w:t>供方</w:t>
      </w:r>
      <w:r>
        <w:rPr>
          <w:rFonts w:hint="eastAsia" w:ascii="仿宋" w:hAnsi="仿宋" w:eastAsia="仿宋"/>
          <w:sz w:val="32"/>
          <w:szCs w:val="32"/>
        </w:rPr>
        <w:t>提供物品销售清单与</w:t>
      </w:r>
      <w:r>
        <w:rPr>
          <w:rFonts w:hint="eastAsia" w:ascii="仿宋" w:hAnsi="仿宋" w:eastAsia="仿宋"/>
          <w:sz w:val="32"/>
          <w:szCs w:val="32"/>
          <w:lang w:eastAsia="zh-CN"/>
        </w:rPr>
        <w:t>需方</w:t>
      </w:r>
      <w:r>
        <w:rPr>
          <w:rFonts w:hint="eastAsia" w:ascii="仿宋" w:hAnsi="仿宋" w:eastAsia="仿宋"/>
          <w:sz w:val="32"/>
          <w:szCs w:val="32"/>
        </w:rPr>
        <w:t>核对后据实结算，</w:t>
      </w:r>
      <w:r>
        <w:rPr>
          <w:rFonts w:hint="eastAsia" w:ascii="仿宋" w:hAnsi="仿宋" w:eastAsia="仿宋"/>
          <w:sz w:val="32"/>
          <w:szCs w:val="32"/>
          <w:lang w:eastAsia="zh-CN"/>
        </w:rPr>
        <w:t>供方</w:t>
      </w:r>
      <w:r>
        <w:rPr>
          <w:rFonts w:hint="eastAsia" w:ascii="仿宋" w:hAnsi="仿宋" w:eastAsia="仿宋"/>
          <w:sz w:val="32"/>
          <w:szCs w:val="32"/>
        </w:rPr>
        <w:t>提供国家规定税率的增值税专用发票给</w:t>
      </w:r>
      <w:r>
        <w:rPr>
          <w:rFonts w:hint="eastAsia" w:ascii="仿宋" w:hAnsi="仿宋" w:eastAsia="仿宋"/>
          <w:sz w:val="32"/>
          <w:szCs w:val="32"/>
          <w:lang w:eastAsia="zh-CN"/>
        </w:rPr>
        <w:t>需方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4、提供资信证明（信用中国、银行资信证明均可）；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5、在承接类似于本项目的相关业务中，没有出现报价人负主要责任的安全、技术、质量、商务等纠纷，没有产生严重后果，造成重大经济损失；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6、本次公开询比不接受联合体报价。法定代表人为同一人的两个（及以上）的报价人不得同时报价；母公司、全资子公司及其控股公司不得同时报价。上述情况下，按无效报价处理；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、报</w:t>
      </w:r>
      <w:r>
        <w:rPr>
          <w:rFonts w:hint="eastAsia" w:ascii="仿宋" w:hAnsi="仿宋" w:eastAsia="仿宋"/>
          <w:sz w:val="32"/>
          <w:szCs w:val="32"/>
          <w:lang w:eastAsia="zh-CN"/>
        </w:rPr>
        <w:t>价</w:t>
      </w:r>
    </w:p>
    <w:p>
      <w:pPr>
        <w:widowControl/>
        <w:numPr>
          <w:ilvl w:val="0"/>
          <w:numId w:val="0"/>
        </w:numPr>
        <w:tabs>
          <w:tab w:val="left" w:pos="8280"/>
        </w:tabs>
        <w:snapToGrid w:val="0"/>
        <w:spacing w:line="360" w:lineRule="auto"/>
        <w:ind w:left="105" w:leftChars="50" w:right="25" w:rightChars="12"/>
        <w:jc w:val="left"/>
        <w:outlineLvl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sz w:val="32"/>
          <w:szCs w:val="32"/>
        </w:rPr>
        <w:t>报价方式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邮箱报价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/>
          <w:bCs/>
          <w:sz w:val="32"/>
          <w:szCs w:val="32"/>
        </w:rPr>
        <w:t>将相关报价文件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签字盖章后扫描成电子版，发至需方指定邮箱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/>
          <w:b/>
          <w:bCs/>
          <w:sz w:val="32"/>
          <w:szCs w:val="32"/>
        </w:rPr>
        <w:instrText xml:space="preserve"> HYPERLINK "mailto:zzlyyxb@163.com" </w:instrText>
      </w:r>
      <w:r>
        <w:rPr>
          <w:rFonts w:hint="eastAsia" w:ascii="仿宋" w:hAnsi="仿宋" w:eastAsia="仿宋"/>
          <w:b/>
          <w:bCs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zzlyyxb@163.com</w:t>
      </w:r>
      <w:r>
        <w:rPr>
          <w:rFonts w:hint="eastAsia" w:ascii="仿宋" w:hAnsi="仿宋" w:eastAsia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每个报价人只能报一种方案。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2、报价有效期：360天。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报价截止时间：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2025年6月5日09:00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green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green"/>
          <w:lang w:val="en-US" w:eastAsia="zh-CN"/>
        </w:rPr>
        <w:t>4、提供实物样品，实物样品请在6月5号上午8:50前，送到厂西北门口。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green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green"/>
          <w:lang w:val="en-US" w:eastAsia="zh-CN"/>
        </w:rPr>
        <w:t>由食堂科统一安排现场蒸煮。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 w:leftChars="0" w:firstLine="48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八、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hint="eastAsia" w:ascii="仿宋" w:hAnsi="仿宋" w:eastAsia="仿宋"/>
          <w:sz w:val="32"/>
          <w:szCs w:val="32"/>
          <w:lang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1、评审方法：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投票法（经多轮谈价后，评委投票得票最多者中选）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2、评审地点：营销采购中心会议室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九、其它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中选结果</w:t>
      </w:r>
      <w:r>
        <w:rPr>
          <w:rFonts w:hint="eastAsia" w:ascii="仿宋" w:hAnsi="仿宋" w:eastAsia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/>
          <w:sz w:val="32"/>
          <w:szCs w:val="32"/>
        </w:rPr>
        <w:t>后，</w:t>
      </w:r>
      <w:r>
        <w:rPr>
          <w:rFonts w:hint="eastAsia" w:ascii="仿宋" w:hAnsi="仿宋" w:eastAsia="仿宋"/>
          <w:sz w:val="32"/>
          <w:szCs w:val="32"/>
          <w:lang w:eastAsia="zh-CN"/>
        </w:rPr>
        <w:t>对于中选单位，应及时与甲方签订合同并按约定履行合同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,缴纳履约</w:t>
      </w:r>
      <w:r>
        <w:rPr>
          <w:rFonts w:hint="eastAsia" w:ascii="仿宋" w:hAnsi="仿宋" w:eastAsia="仿宋"/>
          <w:sz w:val="32"/>
          <w:szCs w:val="32"/>
          <w:lang w:eastAsia="zh-CN"/>
        </w:rPr>
        <w:t>保证金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10000元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待本合同履行结束后退还</w:t>
      </w:r>
      <w:r>
        <w:rPr>
          <w:rFonts w:hint="eastAsia" w:ascii="仿宋" w:hAnsi="仿宋" w:eastAsia="仿宋"/>
          <w:sz w:val="32"/>
          <w:szCs w:val="32"/>
          <w:lang w:eastAsia="zh-CN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联系人：李民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联系电话：13938166993、0391-3501166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green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监督电话：0391-3503580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邮箱：zzlyjw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/>
          <w:sz w:val="32"/>
          <w:szCs w:val="32"/>
        </w:rPr>
        <w:t>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河南中州铝厂有限公司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营销采购中心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47"/>
    <w:rsid w:val="000161CD"/>
    <w:rsid w:val="00022E31"/>
    <w:rsid w:val="00034A14"/>
    <w:rsid w:val="000361BF"/>
    <w:rsid w:val="000D3051"/>
    <w:rsid w:val="000D7B06"/>
    <w:rsid w:val="000F7459"/>
    <w:rsid w:val="00111199"/>
    <w:rsid w:val="00124DDA"/>
    <w:rsid w:val="001D028F"/>
    <w:rsid w:val="001D531A"/>
    <w:rsid w:val="001F6EC6"/>
    <w:rsid w:val="001F74AC"/>
    <w:rsid w:val="002672EC"/>
    <w:rsid w:val="00275A19"/>
    <w:rsid w:val="0028771A"/>
    <w:rsid w:val="002E04EB"/>
    <w:rsid w:val="00396849"/>
    <w:rsid w:val="003D1E6B"/>
    <w:rsid w:val="003E7343"/>
    <w:rsid w:val="004047D2"/>
    <w:rsid w:val="00451ECF"/>
    <w:rsid w:val="00485E67"/>
    <w:rsid w:val="004B1E86"/>
    <w:rsid w:val="004C56A9"/>
    <w:rsid w:val="004D569F"/>
    <w:rsid w:val="004E6006"/>
    <w:rsid w:val="004F57D9"/>
    <w:rsid w:val="004F73E9"/>
    <w:rsid w:val="00520236"/>
    <w:rsid w:val="00525CF3"/>
    <w:rsid w:val="00532847"/>
    <w:rsid w:val="00545FB1"/>
    <w:rsid w:val="0056559F"/>
    <w:rsid w:val="005932D7"/>
    <w:rsid w:val="00597512"/>
    <w:rsid w:val="005A54F7"/>
    <w:rsid w:val="005C72F1"/>
    <w:rsid w:val="00600434"/>
    <w:rsid w:val="00602D5E"/>
    <w:rsid w:val="00604B83"/>
    <w:rsid w:val="0061374E"/>
    <w:rsid w:val="00635674"/>
    <w:rsid w:val="00663FB0"/>
    <w:rsid w:val="00672A16"/>
    <w:rsid w:val="006C363C"/>
    <w:rsid w:val="006D4A08"/>
    <w:rsid w:val="00722B9C"/>
    <w:rsid w:val="00747C65"/>
    <w:rsid w:val="007568E3"/>
    <w:rsid w:val="00767B05"/>
    <w:rsid w:val="00792FA9"/>
    <w:rsid w:val="007C3BC7"/>
    <w:rsid w:val="007E558B"/>
    <w:rsid w:val="008012E6"/>
    <w:rsid w:val="008A11FA"/>
    <w:rsid w:val="008A28CF"/>
    <w:rsid w:val="00941635"/>
    <w:rsid w:val="00950E94"/>
    <w:rsid w:val="009973DE"/>
    <w:rsid w:val="009D19C0"/>
    <w:rsid w:val="00A44F1A"/>
    <w:rsid w:val="00A5002E"/>
    <w:rsid w:val="00B2583F"/>
    <w:rsid w:val="00B327C0"/>
    <w:rsid w:val="00B7172F"/>
    <w:rsid w:val="00B85A46"/>
    <w:rsid w:val="00B87F1F"/>
    <w:rsid w:val="00BA190B"/>
    <w:rsid w:val="00C61405"/>
    <w:rsid w:val="00CC5973"/>
    <w:rsid w:val="00CF32FB"/>
    <w:rsid w:val="00D169F4"/>
    <w:rsid w:val="00DB4139"/>
    <w:rsid w:val="00E269B6"/>
    <w:rsid w:val="00E71C06"/>
    <w:rsid w:val="00E84604"/>
    <w:rsid w:val="00EB43BF"/>
    <w:rsid w:val="00EC3FF6"/>
    <w:rsid w:val="00EC7941"/>
    <w:rsid w:val="00F10469"/>
    <w:rsid w:val="00FE2D89"/>
    <w:rsid w:val="04A91A54"/>
    <w:rsid w:val="04C746E8"/>
    <w:rsid w:val="06C72AA6"/>
    <w:rsid w:val="0A097C23"/>
    <w:rsid w:val="0F4B531E"/>
    <w:rsid w:val="10350FE8"/>
    <w:rsid w:val="14A84AF3"/>
    <w:rsid w:val="16363433"/>
    <w:rsid w:val="165C482B"/>
    <w:rsid w:val="16F0339F"/>
    <w:rsid w:val="1835138A"/>
    <w:rsid w:val="1BF261BA"/>
    <w:rsid w:val="1CC75E5B"/>
    <w:rsid w:val="1F03607C"/>
    <w:rsid w:val="263D5927"/>
    <w:rsid w:val="2875136D"/>
    <w:rsid w:val="29A27A5D"/>
    <w:rsid w:val="29BE5433"/>
    <w:rsid w:val="2C1A2724"/>
    <w:rsid w:val="2D534367"/>
    <w:rsid w:val="2E382929"/>
    <w:rsid w:val="309C504B"/>
    <w:rsid w:val="30B55E00"/>
    <w:rsid w:val="327E2716"/>
    <w:rsid w:val="35231C97"/>
    <w:rsid w:val="36564863"/>
    <w:rsid w:val="371B1359"/>
    <w:rsid w:val="3B053ACB"/>
    <w:rsid w:val="400845A3"/>
    <w:rsid w:val="4569143B"/>
    <w:rsid w:val="482F4379"/>
    <w:rsid w:val="4E2D14E8"/>
    <w:rsid w:val="519F181F"/>
    <w:rsid w:val="535411D7"/>
    <w:rsid w:val="537C1A4F"/>
    <w:rsid w:val="54E24C70"/>
    <w:rsid w:val="5AB311F1"/>
    <w:rsid w:val="5C4049D2"/>
    <w:rsid w:val="5C6F0390"/>
    <w:rsid w:val="5E376BBC"/>
    <w:rsid w:val="5F847A36"/>
    <w:rsid w:val="61BE35C0"/>
    <w:rsid w:val="646B1096"/>
    <w:rsid w:val="65370489"/>
    <w:rsid w:val="66E15F9E"/>
    <w:rsid w:val="69C247BF"/>
    <w:rsid w:val="6A961331"/>
    <w:rsid w:val="6A9D11B3"/>
    <w:rsid w:val="6BA90C3A"/>
    <w:rsid w:val="74733F20"/>
    <w:rsid w:val="7492312C"/>
    <w:rsid w:val="7862635E"/>
    <w:rsid w:val="79A360E6"/>
    <w:rsid w:val="79C105E1"/>
    <w:rsid w:val="79C169DB"/>
    <w:rsid w:val="7A61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numPr>
        <w:ilvl w:val="0"/>
        <w:numId w:val="0"/>
      </w:num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253</Words>
  <Characters>1447</Characters>
  <Lines>12</Lines>
  <Paragraphs>3</Paragraphs>
  <TotalTime>1</TotalTime>
  <ScaleCrop>false</ScaleCrop>
  <LinksUpToDate>false</LinksUpToDate>
  <CharactersWithSpaces>1697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2021-11-04T08:01:00Z</dcterms:created>
  <dc:creator>徐洁</dc:creator>
  <cp:lastModifiedBy>Administrator</cp:lastModifiedBy>
  <cp:lastPrinted>2021-10-13T02:31:00Z</cp:lastPrinted>
  <dcterms:modified xsi:type="dcterms:W3CDTF">2025-05-30T07:52:37Z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0BFF80FD6FA4471C97DDC285BB2CFF45</vt:lpwstr>
  </property>
</Properties>
</file>